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2593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rPr>
          <w:rFonts w:hint="eastAsia"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Cs/>
          <w:sz w:val="24"/>
          <w:szCs w:val="24"/>
        </w:rPr>
        <w:t>附件：</w:t>
      </w:r>
    </w:p>
    <w:p w14:paraId="3C312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480" w:firstLineChars="200"/>
        <w:jc w:val="center"/>
        <w:rPr>
          <w:rFonts w:hint="eastAsia"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/>
          <w:sz w:val="24"/>
          <w:szCs w:val="24"/>
        </w:rPr>
        <w:t>流延薄膜行业市场与技术发展论坛</w:t>
      </w:r>
    </w:p>
    <w:p w14:paraId="1BE4C2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480" w:firstLineChars="200"/>
        <w:jc w:val="center"/>
        <w:rPr>
          <w:rFonts w:hint="eastAsia" w:ascii="华文仿宋" w:hAnsi="华文仿宋" w:eastAsia="华文仿宋" w:cs="华文仿宋"/>
          <w:b/>
          <w:sz w:val="24"/>
          <w:szCs w:val="24"/>
        </w:rPr>
      </w:pPr>
      <w:r>
        <w:rPr>
          <w:rFonts w:hint="eastAsia" w:ascii="华文仿宋" w:hAnsi="华文仿宋" w:eastAsia="华文仿宋" w:cs="华文仿宋"/>
          <w:b/>
          <w:sz w:val="24"/>
          <w:szCs w:val="24"/>
          <w:lang w:val="en-US" w:eastAsia="zh-CN"/>
        </w:rPr>
        <w:t>参会</w:t>
      </w:r>
      <w:r>
        <w:rPr>
          <w:rFonts w:hint="eastAsia" w:ascii="华文仿宋" w:hAnsi="华文仿宋" w:eastAsia="华文仿宋" w:cs="华文仿宋"/>
          <w:b/>
          <w:sz w:val="24"/>
          <w:szCs w:val="24"/>
        </w:rPr>
        <w:t>回执表</w:t>
      </w:r>
    </w:p>
    <w:p w14:paraId="58869B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jc w:val="both"/>
        <w:rPr>
          <w:rFonts w:hint="eastAsia" w:ascii="华文仿宋" w:hAnsi="华文仿宋" w:eastAsia="华文仿宋" w:cs="华文仿宋"/>
          <w:b/>
          <w:sz w:val="24"/>
          <w:szCs w:val="24"/>
        </w:rPr>
      </w:pPr>
    </w:p>
    <w:tbl>
      <w:tblPr>
        <w:tblStyle w:val="2"/>
        <w:tblW w:w="968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3"/>
        <w:gridCol w:w="1882"/>
        <w:gridCol w:w="2024"/>
        <w:gridCol w:w="3304"/>
      </w:tblGrid>
      <w:tr w14:paraId="4D92A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247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932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7210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6E0AEE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6879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BB73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7210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3C6B89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078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841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主营产品</w:t>
            </w:r>
          </w:p>
        </w:tc>
        <w:tc>
          <w:tcPr>
            <w:tcW w:w="7210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21EF1E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C10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A9C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top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</w:t>
            </w:r>
            <w:r>
              <w:rPr>
                <w:rStyle w:val="4"/>
                <w:rFonts w:hint="eastAsia" w:ascii="华文仿宋" w:hAnsi="华文仿宋" w:eastAsia="华文仿宋" w:cs="华文仿宋"/>
                <w:b/>
                <w:bCs/>
                <w:sz w:val="24"/>
                <w:szCs w:val="24"/>
                <w:lang w:val="en-US" w:eastAsia="zh-CN" w:bidi="ar"/>
              </w:rPr>
              <w:t xml:space="preserve">  名</w:t>
            </w:r>
          </w:p>
        </w:tc>
        <w:tc>
          <w:tcPr>
            <w:tcW w:w="18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004C4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top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职 </w:t>
            </w:r>
            <w:r>
              <w:rPr>
                <w:rStyle w:val="4"/>
                <w:rFonts w:hint="eastAsia" w:ascii="华文仿宋" w:hAnsi="华文仿宋" w:eastAsia="华文仿宋" w:cs="华文仿宋"/>
                <w:b/>
                <w:bCs/>
                <w:sz w:val="24"/>
                <w:szCs w:val="24"/>
                <w:lang w:val="en-US" w:eastAsia="zh-CN" w:bidi="ar"/>
              </w:rPr>
              <w:t xml:space="preserve"> 务</w:t>
            </w:r>
          </w:p>
        </w:tc>
        <w:tc>
          <w:tcPr>
            <w:tcW w:w="20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0B63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top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手 </w:t>
            </w:r>
            <w:r>
              <w:rPr>
                <w:rStyle w:val="4"/>
                <w:rFonts w:hint="eastAsia" w:ascii="华文仿宋" w:hAnsi="华文仿宋" w:eastAsia="华文仿宋" w:cs="华文仿宋"/>
                <w:b/>
                <w:bCs/>
                <w:sz w:val="24"/>
                <w:szCs w:val="24"/>
                <w:lang w:val="en-US" w:eastAsia="zh-CN" w:bidi="ar"/>
              </w:rPr>
              <w:t xml:space="preserve"> 机</w:t>
            </w:r>
          </w:p>
        </w:tc>
        <w:tc>
          <w:tcPr>
            <w:tcW w:w="33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85B6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top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邮 </w:t>
            </w:r>
            <w:r>
              <w:rPr>
                <w:rStyle w:val="4"/>
                <w:rFonts w:hint="eastAsia" w:ascii="华文仿宋" w:hAnsi="华文仿宋" w:eastAsia="华文仿宋" w:cs="华文仿宋"/>
                <w:b/>
                <w:bCs/>
                <w:sz w:val="24"/>
                <w:szCs w:val="24"/>
                <w:lang w:val="en-US" w:eastAsia="zh-CN" w:bidi="ar"/>
              </w:rPr>
              <w:t xml:space="preserve"> 箱</w:t>
            </w:r>
          </w:p>
        </w:tc>
      </w:tr>
      <w:tr w14:paraId="3E8D3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3B3C49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0A563D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0319F1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1CDA63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AC8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7A2944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384F58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476149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399725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A93E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5B9908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121DBF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279BCE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top"/>
          </w:tcPr>
          <w:p w14:paraId="1A7539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E5D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473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noWrap w:val="0"/>
            <w:vAlign w:val="center"/>
          </w:tcPr>
          <w:p w14:paraId="321D3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参观登记</w:t>
            </w:r>
          </w:p>
        </w:tc>
        <w:tc>
          <w:tcPr>
            <w:tcW w:w="7210" w:type="dxa"/>
            <w:gridSpan w:val="3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 w14:paraId="0B4C3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top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11月1日是否跟车参观展览会： </w:t>
            </w:r>
            <w:r>
              <w:rPr>
                <w:rStyle w:val="4"/>
                <w:rFonts w:hint="eastAsia" w:ascii="华文仿宋" w:hAnsi="华文仿宋" w:eastAsia="华文仿宋" w:cs="华文仿宋"/>
                <w:b/>
                <w:bCs/>
                <w:sz w:val="24"/>
                <w:szCs w:val="24"/>
                <w:lang w:val="en-US" w:eastAsia="zh-CN" w:bidi="ar"/>
              </w:rPr>
              <w:t xml:space="preserve"> □是      □否</w:t>
            </w:r>
          </w:p>
        </w:tc>
      </w:tr>
      <w:tr w14:paraId="586CA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47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3DB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预订展位</w:t>
            </w:r>
          </w:p>
        </w:tc>
        <w:tc>
          <w:tcPr>
            <w:tcW w:w="72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CE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□标展（3*3m）        □特装（不限面积）</w:t>
            </w:r>
          </w:p>
        </w:tc>
      </w:tr>
      <w:tr w14:paraId="7E396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2" w:hRule="atLeast"/>
          <w:jc w:val="center"/>
        </w:trPr>
        <w:tc>
          <w:tcPr>
            <w:tcW w:w="247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34E8D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  <w:t>　</w:t>
            </w:r>
          </w:p>
          <w:p w14:paraId="4FC23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  <w:t>　</w:t>
            </w:r>
          </w:p>
          <w:p w14:paraId="27845C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  <w:t>注意事项</w:t>
            </w:r>
          </w:p>
          <w:p w14:paraId="56839A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  <w:t>　</w:t>
            </w:r>
          </w:p>
          <w:p w14:paraId="55307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rPr>
                <w:rFonts w:hint="eastAsia" w:ascii="华文仿宋" w:hAnsi="华文仿宋" w:eastAsia="华文仿宋" w:cs="华文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b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2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/>
            <w:vAlign w:val="center"/>
          </w:tcPr>
          <w:p w14:paraId="3EAC5468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fldChar w:fldCharType="begin"/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instrText xml:space="preserve"> HYPERLINK "mailto:参会代表请填写回执表发送至18210186251@139.com；或发微信到13693270591（流延薄膜专委会）" </w:instrTex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fldChar w:fldCharType="separate"/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参会代表请填写回执表发送至18210186251@139.com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t>微信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13693270591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t>&amp;扫码报名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；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fldChar w:fldCharType="end"/>
            </w:r>
          </w:p>
          <w:p w14:paraId="44F2A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需缴纳参会费的代表，请最晚在参会前一周内将会议费汇至中国塑料加工工业协会账户，并将汇款凭证发送会务组，以便核查开具发票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 w14:paraId="357226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订房请直接联系</w:t>
            </w: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lang w:val="en-US" w:eastAsia="zh-CN"/>
              </w:rPr>
              <w:t>朱经理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t>18951717569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</w:rPr>
              <w:t>，</w:t>
            </w: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4"/>
                <w:szCs w:val="24"/>
              </w:rPr>
              <w:t>报“塑协会议”享受协议价</w:t>
            </w: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eastAsia="zh-CN"/>
              </w:rPr>
              <w:t>房间数量有限，请您提前预定房间。</w:t>
            </w:r>
          </w:p>
          <w:p w14:paraId="724CF7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1082040</wp:posOffset>
                  </wp:positionH>
                  <wp:positionV relativeFrom="paragraph">
                    <wp:posOffset>126365</wp:posOffset>
                  </wp:positionV>
                  <wp:extent cx="1257300" cy="1257300"/>
                  <wp:effectExtent l="0" t="0" r="0" b="0"/>
                  <wp:wrapSquare wrapText="bothSides"/>
                  <wp:docPr id="2" name="图片 2" descr="d9a597f8cba7fe002703b1ab5365d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d9a597f8cba7fe002703b1ab5365d4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7300" cy="1257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C433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  <w:p w14:paraId="21398D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  <w:p w14:paraId="41BE47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  <w:p w14:paraId="375013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160" w:firstLineChars="900"/>
              <w:jc w:val="left"/>
              <w:textAlignment w:val="auto"/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  <w:p w14:paraId="0CD657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160" w:firstLineChars="900"/>
              <w:jc w:val="left"/>
              <w:textAlignment w:val="auto"/>
              <w:rPr>
                <w:rFonts w:hint="default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4"/>
                <w:szCs w:val="24"/>
                <w:lang w:val="en-US" w:eastAsia="zh-CN"/>
              </w:rPr>
              <w:t>扫码报名</w:t>
            </w:r>
          </w:p>
        </w:tc>
      </w:tr>
    </w:tbl>
    <w:p w14:paraId="7546D5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华文仿宋" w:hAnsi="华文仿宋" w:eastAsia="华文仿宋" w:cs="华文仿宋"/>
          <w:kern w:val="0"/>
          <w:sz w:val="24"/>
          <w:szCs w:val="24"/>
          <w:lang w:val="en-US" w:eastAsia="zh-CN"/>
        </w:rPr>
      </w:pPr>
    </w:p>
    <w:p w14:paraId="60AB9A2E">
      <w:bookmarkStart w:id="0" w:name="_GoBack"/>
      <w:bookmarkEnd w:id="0"/>
    </w:p>
    <w:sectPr>
      <w:pgSz w:w="11906" w:h="16838"/>
      <w:pgMar w:top="1020" w:right="1134" w:bottom="1020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8FD4CC1"/>
    <w:multiLevelType w:val="singleLevel"/>
    <w:tmpl w:val="E8FD4CC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5NDg1MjFkZjJhNGE4ZjZkOGEwODU2NTNhYmQ3OTYifQ=="/>
  </w:docVars>
  <w:rsids>
    <w:rsidRoot w:val="00000000"/>
    <w:rsid w:val="62C02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qFormat/>
    <w:uiPriority w:val="0"/>
    <w:rPr>
      <w:rFonts w:hint="eastAsia" w:ascii="仿宋" w:hAnsi="仿宋" w:eastAsia="仿宋" w:cs="仿宋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2024-10-17T01:52:46Z</dcterms:created>
  <dc:creator>14790</dc:creator>
  <cp:lastModifiedBy>谢恒杰</cp:lastModifiedBy>
  <dcterms:modified xsi:type="dcterms:W3CDTF">2024-10-17T01:52:50Z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4A4F32E71B2347D08C22F0E956365E93_12</vt:lpwstr>
  </property>
</Properties>
</file>