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EA15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b w:val="0"/>
          <w:bCs/>
          <w:sz w:val="24"/>
          <w:szCs w:val="24"/>
        </w:rPr>
      </w:pPr>
      <w:r>
        <w:rPr>
          <w:rFonts w:hint="eastAsia" w:ascii="仿宋" w:hAnsi="仿宋" w:eastAsia="仿宋" w:cs="仿宋"/>
          <w:b w:val="0"/>
          <w:bCs/>
          <w:sz w:val="24"/>
          <w:szCs w:val="24"/>
        </w:rPr>
        <w:t>附件</w:t>
      </w:r>
      <w:r>
        <w:rPr>
          <w:rFonts w:hint="eastAsia" w:ascii="仿宋" w:hAnsi="仿宋" w:eastAsia="仿宋" w:cs="仿宋"/>
          <w:b w:val="0"/>
          <w:bCs/>
          <w:sz w:val="24"/>
          <w:szCs w:val="24"/>
          <w:lang w:val="en-US" w:eastAsia="zh-CN"/>
        </w:rPr>
        <w:t>一</w:t>
      </w:r>
      <w:r>
        <w:rPr>
          <w:rFonts w:hint="eastAsia" w:ascii="仿宋" w:hAnsi="仿宋" w:eastAsia="仿宋" w:cs="仿宋"/>
          <w:b w:val="0"/>
          <w:bCs/>
          <w:sz w:val="24"/>
          <w:szCs w:val="24"/>
        </w:rPr>
        <w:t>：</w:t>
      </w:r>
    </w:p>
    <w:p w14:paraId="2F1346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center"/>
        <w:textAlignment w:val="auto"/>
        <w:rPr>
          <w:rFonts w:hint="eastAsia" w:ascii="仿宋" w:hAnsi="仿宋" w:eastAsia="仿宋" w:cs="仿宋"/>
          <w:b/>
          <w:sz w:val="24"/>
          <w:szCs w:val="24"/>
        </w:rPr>
      </w:pPr>
      <w:r>
        <w:rPr>
          <w:rFonts w:hint="eastAsia" w:ascii="仿宋" w:hAnsi="仿宋" w:eastAsia="仿宋" w:cs="仿宋"/>
          <w:b/>
          <w:sz w:val="24"/>
          <w:szCs w:val="24"/>
        </w:rPr>
        <w:t>流延薄膜行业市场与技术发展论坛主题发言嘉宾</w:t>
      </w:r>
    </w:p>
    <w:p w14:paraId="498915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both"/>
        <w:textAlignment w:val="auto"/>
        <w:rPr>
          <w:rFonts w:hint="eastAsia" w:ascii="仿宋" w:hAnsi="仿宋" w:eastAsia="仿宋" w:cs="仿宋"/>
          <w:b/>
          <w:sz w:val="24"/>
          <w:szCs w:val="24"/>
        </w:rPr>
      </w:pPr>
    </w:p>
    <w:p w14:paraId="56C31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both"/>
        <w:textAlignment w:val="auto"/>
        <w:rPr>
          <w:rFonts w:hint="eastAsia" w:ascii="仿宋" w:hAnsi="仿宋" w:eastAsia="仿宋" w:cs="仿宋"/>
          <w:b w:val="0"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4"/>
          <w:szCs w:val="24"/>
          <w:lang w:val="en-US" w:eastAsia="zh-CN"/>
        </w:rPr>
        <w:t>欢迎致辞</w:t>
      </w:r>
    </w:p>
    <w:p w14:paraId="1A4ACD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both"/>
        <w:textAlignment w:val="auto"/>
        <w:rPr>
          <w:rFonts w:hint="eastAsia" w:ascii="仿宋" w:hAnsi="仿宋" w:eastAsia="仿宋" w:cs="仿宋"/>
          <w:b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……………………………………………………………</w:t>
      </w:r>
      <w:r>
        <w:rPr>
          <w:rFonts w:hint="eastAsia" w:ascii="仿宋" w:hAnsi="仿宋" w:eastAsia="仿宋" w:cs="仿宋"/>
          <w:i w:val="0"/>
          <w:iCs w:val="0"/>
          <w:color w:val="000000"/>
          <w:kern w:val="2"/>
          <w:sz w:val="24"/>
          <w:szCs w:val="24"/>
          <w:u w:val="none"/>
          <w:lang w:val="en-US" w:eastAsia="zh-CN" w:bidi="ar-SA"/>
        </w:rPr>
        <w:t>中国塑协流延薄膜专委会主任  王焕清</w:t>
      </w:r>
    </w:p>
    <w:p w14:paraId="6E5727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领导讲话</w:t>
      </w:r>
    </w:p>
    <w:p w14:paraId="571948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……………………………………………………………中国塑料加工工业协会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理事长</w:t>
      </w:r>
      <w:r>
        <w:rPr>
          <w:rFonts w:hint="eastAsia" w:ascii="仿宋" w:hAnsi="仿宋" w:eastAsia="仿宋" w:cs="仿宋"/>
          <w:sz w:val="24"/>
          <w:szCs w:val="24"/>
        </w:rPr>
        <w:t xml:space="preserve">  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王占杰</w:t>
      </w:r>
    </w:p>
    <w:p w14:paraId="109148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sz w:val="24"/>
          <w:szCs w:val="24"/>
          <w:highlight w:val="none"/>
        </w:rPr>
        <w:t>从全球市场角度谈包装高阻隔材料国产替代</w:t>
      </w:r>
    </w:p>
    <w:p w14:paraId="18A743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highlight w:val="none"/>
        </w:rPr>
        <w:t>…………………………………………………</w:t>
      </w:r>
      <w:r>
        <w:rPr>
          <w:rFonts w:hint="eastAsia" w:ascii="仿宋" w:hAnsi="仿宋" w:eastAsia="仿宋" w:cs="仿宋"/>
          <w:sz w:val="24"/>
          <w:szCs w:val="24"/>
        </w:rPr>
        <w:t>………………</w:t>
      </w:r>
      <w:r>
        <w:rPr>
          <w:rFonts w:hint="eastAsia" w:ascii="仿宋" w:hAnsi="仿宋" w:eastAsia="仿宋" w:cs="仿宋"/>
          <w:sz w:val="24"/>
          <w:szCs w:val="24"/>
          <w:highlight w:val="none"/>
          <w:lang w:val="en-US" w:eastAsia="zh-CN"/>
        </w:rPr>
        <w:t>江南大学包装工程系教授</w:t>
      </w:r>
      <w:r>
        <w:rPr>
          <w:rFonts w:hint="eastAsia" w:ascii="仿宋" w:hAnsi="仿宋" w:eastAsia="仿宋" w:cs="仿宋"/>
          <w:sz w:val="24"/>
          <w:szCs w:val="24"/>
          <w:highlight w:val="none"/>
        </w:rPr>
        <w:t xml:space="preserve">  </w:t>
      </w:r>
      <w:r>
        <w:rPr>
          <w:rFonts w:hint="eastAsia" w:ascii="仿宋" w:hAnsi="仿宋" w:eastAsia="仿宋" w:cs="仿宋"/>
          <w:sz w:val="24"/>
          <w:szCs w:val="24"/>
          <w:highlight w:val="none"/>
          <w:lang w:val="en-US" w:eastAsia="zh-CN"/>
        </w:rPr>
        <w:t>王  军</w:t>
      </w:r>
    </w:p>
    <w:p w14:paraId="7BE3E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挤出流延膜应用于环保材料水溶性PVA薄膜</w:t>
      </w:r>
    </w:p>
    <w:p w14:paraId="5983EA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…………………………………………………北京化工大学材料科学与工程学院教授  苑会林</w:t>
      </w:r>
    </w:p>
    <w:p w14:paraId="74C719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缠绕膜行业市场现状与未来发展趋势</w:t>
      </w:r>
    </w:p>
    <w:p w14:paraId="0C0F5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………………………………………</w:t>
      </w:r>
      <w:r>
        <w:rPr>
          <w:rFonts w:hint="eastAsia" w:ascii="仿宋" w:hAnsi="仿宋" w:eastAsia="仿宋" w:cs="仿宋"/>
          <w:sz w:val="24"/>
          <w:szCs w:val="24"/>
        </w:rPr>
        <w:t>………………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宁波鸿雁包装材料有限公司董事长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 xml:space="preserve">  李玉斌</w:t>
      </w:r>
    </w:p>
    <w:p w14:paraId="463D17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单一材质催生流延CPP薄膜的创新应用</w:t>
      </w:r>
    </w:p>
    <w:p w14:paraId="52526D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………………………………………</w:t>
      </w:r>
      <w:r>
        <w:rPr>
          <w:rFonts w:hint="eastAsia" w:ascii="仿宋" w:hAnsi="仿宋" w:eastAsia="仿宋" w:cs="仿宋"/>
          <w:sz w:val="24"/>
          <w:szCs w:val="24"/>
        </w:rPr>
        <w:t>………………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沈阳东海包装材料有限公司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总经理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 xml:space="preserve">  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高忠东</w:t>
      </w:r>
    </w:p>
    <w:p w14:paraId="73CF87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流涎聚丙薄膜发展路在何方</w:t>
      </w:r>
    </w:p>
    <w:p w14:paraId="501A38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………………………………………</w:t>
      </w:r>
      <w:r>
        <w:rPr>
          <w:rFonts w:hint="eastAsia" w:ascii="仿宋" w:hAnsi="仿宋" w:eastAsia="仿宋" w:cs="仿宋"/>
          <w:sz w:val="24"/>
          <w:szCs w:val="24"/>
        </w:rPr>
        <w:t>………………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浙江大东南股份有限公司副总经理  彭莉丽</w:t>
      </w:r>
    </w:p>
    <w:p w14:paraId="691B1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left"/>
        <w:textAlignment w:val="auto"/>
        <w:rPr>
          <w:rFonts w:hint="eastAsia" w:ascii="仿宋" w:hAnsi="仿宋" w:eastAsia="仿宋" w:cs="仿宋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sz w:val="24"/>
          <w:szCs w:val="24"/>
          <w:highlight w:val="none"/>
        </w:rPr>
        <w:t>内卷环境下流延膜行业绿色出行</w:t>
      </w:r>
    </w:p>
    <w:p w14:paraId="023045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jc w:val="left"/>
        <w:textAlignment w:val="auto"/>
        <w:rPr>
          <w:rFonts w:hint="eastAsia" w:ascii="华文仿宋" w:hAnsi="华文仿宋" w:eastAsia="华文仿宋" w:cs="华文仿宋"/>
          <w:b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highlight w:val="none"/>
        </w:rPr>
        <w:t>……………………………………</w:t>
      </w:r>
      <w:r>
        <w:rPr>
          <w:rFonts w:hint="eastAsia" w:ascii="仿宋" w:hAnsi="仿宋" w:eastAsia="仿宋" w:cs="仿宋"/>
          <w:sz w:val="24"/>
          <w:szCs w:val="24"/>
        </w:rPr>
        <w:t>………………</w:t>
      </w:r>
      <w:r>
        <w:rPr>
          <w:rFonts w:hint="eastAsia" w:ascii="仿宋" w:hAnsi="仿宋" w:eastAsia="仿宋" w:cs="仿宋"/>
          <w:sz w:val="24"/>
          <w:szCs w:val="24"/>
          <w:highlight w:val="none"/>
        </w:rPr>
        <w:t>合肥美邦新材料科技有限公司总经理  周四化</w:t>
      </w:r>
    </w:p>
    <w:p w14:paraId="423063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浅谈锂电池封装用铝塑膜cpp</w:t>
      </w:r>
    </w:p>
    <w:p w14:paraId="09E105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……………………………</w:t>
      </w:r>
      <w:r>
        <w:rPr>
          <w:rFonts w:hint="eastAsia" w:ascii="仿宋" w:hAnsi="仿宋" w:eastAsia="仿宋" w:cs="仿宋"/>
          <w:sz w:val="24"/>
          <w:szCs w:val="24"/>
        </w:rPr>
        <w:t>………………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湖北慧师塑业股份有限公司华南区销售经理  宋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凡</w:t>
      </w:r>
    </w:p>
    <w:p w14:paraId="70897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生物降解流延膜在竹塑复合领域的创新应用</w:t>
      </w:r>
    </w:p>
    <w:p w14:paraId="164C45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………………………………………………………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浙江播下环保科技有限公司总经理  吴  伟</w:t>
      </w:r>
    </w:p>
    <w:p w14:paraId="7F5E3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sz w:val="24"/>
          <w:szCs w:val="24"/>
          <w:highlight w:val="none"/>
        </w:rPr>
        <w:t>思肯德X-线测厚仪在薄膜线上的应用</w:t>
      </w:r>
    </w:p>
    <w:p w14:paraId="37C8D1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sz w:val="24"/>
          <w:szCs w:val="24"/>
          <w:highlight w:val="none"/>
        </w:rPr>
        <w:t>…………………………</w:t>
      </w:r>
      <w:r>
        <w:rPr>
          <w:rFonts w:hint="eastAsia" w:ascii="仿宋" w:hAnsi="仿宋" w:eastAsia="仿宋" w:cs="仿宋"/>
          <w:sz w:val="24"/>
          <w:szCs w:val="24"/>
        </w:rPr>
        <w:t>………………</w:t>
      </w:r>
      <w:r>
        <w:rPr>
          <w:rFonts w:hint="eastAsia" w:ascii="仿宋" w:hAnsi="仿宋" w:eastAsia="仿宋" w:cs="仿宋"/>
          <w:sz w:val="24"/>
          <w:szCs w:val="24"/>
          <w:highlight w:val="none"/>
        </w:rPr>
        <w:t>广州思肯德电子测量设备有限公司销售工程师  王大华</w:t>
      </w:r>
    </w:p>
    <w:p w14:paraId="327806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流延CPP的应用现状与未来发展</w:t>
      </w:r>
    </w:p>
    <w:p w14:paraId="0C80F4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……………………………………………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广东鑫晖达机械科技集团有限公司销售总监  苏念辉</w:t>
      </w:r>
    </w:p>
    <w:p w14:paraId="41778B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高端装备国产替代：流延模头向新求质</w:t>
      </w:r>
    </w:p>
    <w:p w14:paraId="57C38B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……………………………………………………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江精诚模具机械有限公司技术部经理  张文康</w:t>
      </w:r>
    </w:p>
    <w:p w14:paraId="0DAA5A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可循环易回收塑料包装绿色设计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ab/>
      </w:r>
    </w:p>
    <w:p w14:paraId="673951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……………………………………………………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上海若祎新材料科技有限公司总经理  韦丽明</w:t>
      </w:r>
    </w:p>
    <w:p w14:paraId="738710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提升产品力，打破销售困局</w:t>
      </w:r>
    </w:p>
    <w:p w14:paraId="0EF260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…………………………………………………………浙江大汇新材料有限公司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总经理  柳金亭</w:t>
      </w:r>
    </w:p>
    <w:p w14:paraId="7F5567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华文仿宋" w:hAnsi="华文仿宋" w:eastAsia="华文仿宋" w:cs="华文仿宋"/>
          <w:bCs/>
          <w:color w:val="ACD78E" w:themeColor="accent4" w:themeTint="99"/>
          <w:sz w:val="24"/>
          <w:szCs w:val="24"/>
          <w14:textFill>
            <w14:solidFill>
              <w14:schemeClr w14:val="accent4">
                <w14:lumMod w14:val="60000"/>
                <w14:lumOff w14:val="40000"/>
              </w14:schemeClr>
            </w14:solidFill>
          </w14:textFill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其他主题发言征集中*******</w:t>
      </w:r>
    </w:p>
    <w:p w14:paraId="04226FD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5NDg1MjFkZjJhNGE4ZjZkOGEwODU2NTNhYmQ3OTYifQ=="/>
  </w:docVars>
  <w:rsids>
    <w:rsidRoot w:val="00000000"/>
    <w:rsid w:val="148C2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2024-10-17T01:52:31Z</dcterms:created>
  <dc:creator>14790</dc:creator>
  <cp:lastModifiedBy>谢恒杰</cp:lastModifiedBy>
  <dcterms:modified xsi:type="dcterms:W3CDTF">2024-10-17T01:52:36Z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8692CB8F06604D1B9788941AD89F5DDF_12</vt:lpwstr>
  </property>
</Properties>
</file>